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35" w:rsidRPr="00F95A35" w:rsidRDefault="00773DD2" w:rsidP="00F95A35">
      <w:pPr>
        <w:widowControl/>
        <w:spacing w:line="276" w:lineRule="auto"/>
        <w:jc w:val="right"/>
        <w:rPr>
          <w:rFonts w:ascii="Times New Roman" w:eastAsia="Calibri" w:hAnsi="Times New Roman" w:cs="Times New Roman"/>
          <w:szCs w:val="28"/>
          <w:lang w:bidi="ar-SA"/>
        </w:rPr>
      </w:pPr>
      <w:bookmarkStart w:id="0" w:name="bookmark3"/>
      <w:r>
        <w:rPr>
          <w:rFonts w:ascii="Times New Roman" w:eastAsia="Calibri" w:hAnsi="Times New Roman" w:cs="Times New Roman"/>
          <w:szCs w:val="28"/>
          <w:lang w:bidi="ar-SA"/>
        </w:rPr>
        <w:t>Приложение № 26</w:t>
      </w:r>
    </w:p>
    <w:p w:rsidR="00F95A35" w:rsidRPr="00F95A35" w:rsidRDefault="00F95A35" w:rsidP="00F95A35">
      <w:pPr>
        <w:widowControl/>
        <w:spacing w:line="276" w:lineRule="auto"/>
        <w:rPr>
          <w:rFonts w:ascii="Times New Roman" w:eastAsia="Calibri" w:hAnsi="Times New Roman" w:cs="Times New Roman"/>
          <w:szCs w:val="28"/>
          <w:lang w:bidi="ar-SA"/>
        </w:rPr>
      </w:pPr>
    </w:p>
    <w:p w:rsidR="00F95A35" w:rsidRPr="00F95A35" w:rsidRDefault="008D40EC" w:rsidP="00F95A35">
      <w:pPr>
        <w:widowControl/>
        <w:spacing w:line="276" w:lineRule="auto"/>
        <w:jc w:val="center"/>
        <w:rPr>
          <w:rFonts w:ascii="Times New Roman" w:eastAsia="Calibri" w:hAnsi="Times New Roman" w:cs="Times New Roman"/>
          <w:szCs w:val="28"/>
          <w:lang w:bidi="ar-SA"/>
        </w:rPr>
      </w:pPr>
      <w:r>
        <w:rPr>
          <w:rFonts w:ascii="Times New Roman" w:eastAsia="Calibri" w:hAnsi="Times New Roman" w:cs="Times New Roman"/>
          <w:szCs w:val="28"/>
          <w:lang w:bidi="ar-SA"/>
        </w:rPr>
        <w:t>к</w:t>
      </w:r>
      <w:bookmarkStart w:id="1" w:name="_GoBack"/>
      <w:bookmarkEnd w:id="1"/>
      <w:r w:rsidR="00F95A35" w:rsidRPr="00F95A35">
        <w:rPr>
          <w:rFonts w:ascii="Times New Roman" w:eastAsia="Calibri" w:hAnsi="Times New Roman" w:cs="Times New Roman"/>
          <w:szCs w:val="28"/>
          <w:lang w:bidi="ar-SA"/>
        </w:rPr>
        <w:t xml:space="preserve"> ООП ООО утвержденного</w:t>
      </w:r>
    </w:p>
    <w:p w:rsidR="00F95A35" w:rsidRPr="00F95A35" w:rsidRDefault="00F95A35" w:rsidP="00F95A35">
      <w:pPr>
        <w:widowControl/>
        <w:spacing w:line="276" w:lineRule="auto"/>
        <w:jc w:val="center"/>
        <w:rPr>
          <w:rFonts w:ascii="Times New Roman" w:eastAsia="Calibri" w:hAnsi="Times New Roman" w:cs="Times New Roman"/>
          <w:szCs w:val="28"/>
          <w:lang w:bidi="ar-SA"/>
        </w:rPr>
      </w:pPr>
      <w:r w:rsidRPr="00F95A35">
        <w:rPr>
          <w:rFonts w:ascii="Times New Roman" w:eastAsia="Calibri" w:hAnsi="Times New Roman" w:cs="Times New Roman"/>
          <w:szCs w:val="28"/>
          <w:lang w:bidi="ar-SA"/>
        </w:rPr>
        <w:t>приказом директора МКОУ «СОШ №20» г.о.Нальчик от 29.08.2025г. № 225</w:t>
      </w: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  <w:b/>
          <w:sz w:val="36"/>
          <w:szCs w:val="36"/>
        </w:rPr>
      </w:pPr>
      <w:r w:rsidRPr="002C3E2B">
        <w:rPr>
          <w:rFonts w:ascii="Times New Roman" w:hAnsi="Times New Roman" w:cs="Times New Roman"/>
          <w:b/>
          <w:sz w:val="36"/>
          <w:szCs w:val="36"/>
        </w:rPr>
        <w:t>Рабочая программа курса внеурочной деятельности</w:t>
      </w:r>
    </w:p>
    <w:p w:rsidR="002C3E2B" w:rsidRPr="002C3E2B" w:rsidRDefault="002C3E2B" w:rsidP="002C3E2B">
      <w:pPr>
        <w:rPr>
          <w:rFonts w:ascii="Times New Roman" w:hAnsi="Times New Roman" w:cs="Times New Roman"/>
          <w:b/>
        </w:rPr>
      </w:pPr>
    </w:p>
    <w:p w:rsidR="002C3E2B" w:rsidRPr="002C3E2B" w:rsidRDefault="00F95A35" w:rsidP="00773D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«Увлекательный</w:t>
      </w:r>
      <w:r w:rsidR="002C3E2B" w:rsidRPr="002C3E2B">
        <w:rPr>
          <w:rFonts w:ascii="Times New Roman" w:hAnsi="Times New Roman" w:cs="Times New Roman"/>
          <w:sz w:val="28"/>
          <w:szCs w:val="28"/>
        </w:rPr>
        <w:t xml:space="preserve"> балкарский язык»</w:t>
      </w:r>
    </w:p>
    <w:p w:rsidR="002C3E2B" w:rsidRPr="002C3E2B" w:rsidRDefault="00773DD2" w:rsidP="00773D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2C3E2B">
        <w:rPr>
          <w:rFonts w:ascii="Times New Roman" w:hAnsi="Times New Roman" w:cs="Times New Roman"/>
          <w:sz w:val="28"/>
          <w:szCs w:val="28"/>
        </w:rPr>
        <w:t>7</w:t>
      </w:r>
      <w:r w:rsidR="002C3E2B" w:rsidRPr="002C3E2B">
        <w:rPr>
          <w:rFonts w:ascii="Times New Roman" w:hAnsi="Times New Roman" w:cs="Times New Roman"/>
          <w:sz w:val="28"/>
          <w:szCs w:val="28"/>
        </w:rPr>
        <w:t>-9</w:t>
      </w:r>
      <w:r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2C3E2B" w:rsidRPr="002C3E2B" w:rsidRDefault="002C3E2B" w:rsidP="00773DD2">
      <w:pPr>
        <w:rPr>
          <w:rFonts w:ascii="Times New Roman" w:hAnsi="Times New Roman" w:cs="Times New Roman"/>
          <w:sz w:val="28"/>
          <w:szCs w:val="28"/>
        </w:rPr>
      </w:pPr>
      <w:r w:rsidRPr="002C3E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  <w:r w:rsidRPr="002C3E2B">
        <w:rPr>
          <w:rFonts w:ascii="Times New Roman" w:hAnsi="Times New Roman" w:cs="Times New Roman"/>
        </w:rPr>
        <w:t xml:space="preserve">                                                              </w:t>
      </w:r>
    </w:p>
    <w:p w:rsidR="002C3E2B" w:rsidRDefault="002C3E2B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Pr="002C3E2B" w:rsidRDefault="002A7981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Default="002C3E2B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Pr="002C3E2B" w:rsidRDefault="00773DD2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A7981" w:rsidRDefault="002C3E2B" w:rsidP="002A7981">
      <w:pPr>
        <w:jc w:val="center"/>
        <w:rPr>
          <w:rFonts w:ascii="Times New Roman" w:hAnsi="Times New Roman" w:cs="Times New Roman"/>
        </w:rPr>
      </w:pPr>
      <w:r w:rsidRPr="002C3E2B">
        <w:rPr>
          <w:rFonts w:ascii="Times New Roman" w:hAnsi="Times New Roman" w:cs="Times New Roman"/>
        </w:rPr>
        <w:t>Нальчик .2025</w:t>
      </w:r>
    </w:p>
    <w:p w:rsidR="00773DD2" w:rsidRDefault="00773DD2">
      <w:pPr>
        <w:pStyle w:val="24"/>
        <w:keepNext/>
        <w:keepLines/>
        <w:shd w:val="clear" w:color="auto" w:fill="auto"/>
        <w:spacing w:after="152" w:line="280" w:lineRule="exact"/>
        <w:ind w:right="100" w:firstLine="0"/>
        <w:rPr>
          <w:rFonts w:ascii="Times New Roman" w:hAnsi="Times New Roman" w:cs="Times New Roman"/>
          <w:color w:val="000000" w:themeColor="text1"/>
        </w:rPr>
      </w:pPr>
    </w:p>
    <w:p w:rsidR="00D137D8" w:rsidRPr="002C3E2B" w:rsidRDefault="009D3D9C">
      <w:pPr>
        <w:pStyle w:val="24"/>
        <w:keepNext/>
        <w:keepLines/>
        <w:shd w:val="clear" w:color="auto" w:fill="auto"/>
        <w:spacing w:after="152" w:line="280" w:lineRule="exact"/>
        <w:ind w:right="100" w:firstLine="0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Пояснительная записка.</w:t>
      </w:r>
      <w:bookmarkEnd w:id="0"/>
    </w:p>
    <w:p w:rsidR="00D137D8" w:rsidRPr="002C3E2B" w:rsidRDefault="009D3D9C">
      <w:pPr>
        <w:pStyle w:val="20"/>
        <w:shd w:val="clear" w:color="auto" w:fill="auto"/>
        <w:spacing w:after="190" w:line="307" w:lineRule="exact"/>
        <w:ind w:right="10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Планирование составлено на основе учебного курса «Современный балкарский язык» (автор Гузеев Ж.М.)</w:t>
      </w:r>
    </w:p>
    <w:p w:rsidR="00D137D8" w:rsidRPr="002C3E2B" w:rsidRDefault="009D3D9C">
      <w:pPr>
        <w:pStyle w:val="40"/>
        <w:shd w:val="clear" w:color="auto" w:fill="auto"/>
        <w:spacing w:before="0" w:after="164" w:line="220" w:lineRule="exact"/>
        <w:ind w:right="100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Цели и задачи программы внеурочной деятельности.</w:t>
      </w:r>
    </w:p>
    <w:p w:rsidR="00D137D8" w:rsidRPr="002C3E2B" w:rsidRDefault="009D3D9C">
      <w:pPr>
        <w:pStyle w:val="20"/>
        <w:shd w:val="clear" w:color="auto" w:fill="auto"/>
        <w:spacing w:after="116" w:line="31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формирование умений сознательно и грамотно пользоваться богатыми ресурсами балкарского языка в речевой практике, развитие интуиции и "чувства" языка;</w:t>
      </w:r>
    </w:p>
    <w:p w:rsidR="00D137D8" w:rsidRPr="002C3E2B" w:rsidRDefault="009D3D9C">
      <w:pPr>
        <w:pStyle w:val="20"/>
        <w:shd w:val="clear" w:color="auto" w:fill="auto"/>
        <w:spacing w:after="198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воспитание уважения к языку, чувства сопричастности к сохранению его самобытности и чистоты, стремления познавать свойства родного слова и совершенствовать свою речь.</w:t>
      </w:r>
    </w:p>
    <w:p w:rsidR="00D137D8" w:rsidRPr="002C3E2B" w:rsidRDefault="009D3D9C">
      <w:pPr>
        <w:pStyle w:val="20"/>
        <w:shd w:val="clear" w:color="auto" w:fill="auto"/>
        <w:spacing w:after="160" w:line="220" w:lineRule="exact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Достижение указанных целей возможно через решение следующих </w:t>
      </w:r>
      <w:r w:rsidRPr="002C3E2B">
        <w:rPr>
          <w:rStyle w:val="25"/>
          <w:rFonts w:ascii="Times New Roman" w:hAnsi="Times New Roman" w:cs="Times New Roman"/>
          <w:color w:val="000000" w:themeColor="text1"/>
        </w:rPr>
        <w:t>задач:</w:t>
      </w:r>
    </w:p>
    <w:p w:rsidR="00D137D8" w:rsidRPr="002C3E2B" w:rsidRDefault="009D3D9C">
      <w:pPr>
        <w:pStyle w:val="20"/>
        <w:shd w:val="clear" w:color="auto" w:fill="auto"/>
        <w:spacing w:after="116" w:line="31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дать представление о роли языка в жизни человека, о богатстве и выразительности средств балкарского языка, свойствах родного слова;</w:t>
      </w:r>
    </w:p>
    <w:p w:rsidR="00D137D8" w:rsidRPr="002C3E2B" w:rsidRDefault="009D3D9C">
      <w:pPr>
        <w:pStyle w:val="20"/>
        <w:shd w:val="clear" w:color="auto" w:fill="auto"/>
        <w:spacing w:after="120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обеспечить первоначальных знаний о системе балкарского языка, в частности из области лексики, фонетики и графики, грамматики балкарского языка, а также формирование умений применять эти знания на практике;</w:t>
      </w:r>
    </w:p>
    <w:p w:rsidR="00D137D8" w:rsidRPr="002C3E2B" w:rsidRDefault="009D3D9C">
      <w:pPr>
        <w:pStyle w:val="20"/>
        <w:shd w:val="clear" w:color="auto" w:fill="auto"/>
        <w:spacing w:after="124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сформировать орфографические и пунктуационные умения и навыки (в рамках программы);</w:t>
      </w:r>
    </w:p>
    <w:p w:rsidR="00D137D8" w:rsidRPr="002C3E2B" w:rsidRDefault="009D3D9C">
      <w:pPr>
        <w:pStyle w:val="20"/>
        <w:shd w:val="clear" w:color="auto" w:fill="auto"/>
        <w:spacing w:after="109" w:line="31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развивать речь учащихся: обогащать их словарный запас, грамматический строй речи, способствовать усвоению орфоэпических норм литературного языка, формировать речевые умения, позволяющие адекватно воспринимать, воспроизводить чужую речь и создавать собственную в устной и письменной форме;</w:t>
      </w:r>
    </w:p>
    <w:p w:rsidR="00D137D8" w:rsidRPr="002C3E2B" w:rsidRDefault="009D3D9C">
      <w:pPr>
        <w:pStyle w:val="20"/>
        <w:shd w:val="clear" w:color="auto" w:fill="auto"/>
        <w:spacing w:after="136" w:line="326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способствовать развитию интереса к родному языку, познавательных и творческих способностей детей;</w:t>
      </w:r>
    </w:p>
    <w:p w:rsidR="00D137D8" w:rsidRPr="002C3E2B" w:rsidRDefault="009D3D9C">
      <w:pPr>
        <w:pStyle w:val="20"/>
        <w:shd w:val="clear" w:color="auto" w:fill="auto"/>
        <w:spacing w:after="112" w:line="30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Воспитывать у учеников позитивного эмоционально-ценностного отношения к балкарскому языку, чувства сопричастности к сохранению его уникальности и чистоты.</w:t>
      </w:r>
    </w:p>
    <w:p w:rsidR="00D137D8" w:rsidRPr="002C3E2B" w:rsidRDefault="009D3D9C">
      <w:pPr>
        <w:pStyle w:val="20"/>
        <w:shd w:val="clear" w:color="auto" w:fill="auto"/>
        <w:spacing w:after="198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 процессе изучения балкарского языка у учащихся начальной школы формируется позитивное эмоционально-ценностное отношение к балкарскому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</w:t>
      </w:r>
    </w:p>
    <w:p w:rsidR="00D137D8" w:rsidRPr="002C3E2B" w:rsidRDefault="009D3D9C">
      <w:pPr>
        <w:pStyle w:val="40"/>
        <w:shd w:val="clear" w:color="auto" w:fill="auto"/>
        <w:spacing w:before="0" w:after="219" w:line="220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Результаты освоения курса внеурочной деятельности.</w:t>
      </w:r>
    </w:p>
    <w:p w:rsidR="00D137D8" w:rsidRPr="002C3E2B" w:rsidRDefault="009D3D9C">
      <w:pPr>
        <w:pStyle w:val="40"/>
        <w:shd w:val="clear" w:color="auto" w:fill="auto"/>
        <w:spacing w:before="0" w:after="157" w:line="220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Личностные:</w:t>
      </w:r>
    </w:p>
    <w:p w:rsidR="00D137D8" w:rsidRPr="002C3E2B" w:rsidRDefault="009D3D9C">
      <w:pPr>
        <w:pStyle w:val="20"/>
        <w:shd w:val="clear" w:color="auto" w:fill="auto"/>
        <w:spacing w:after="116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-духовно-нравственное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15"/>
        </w:tabs>
        <w:spacing w:after="120" w:line="32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ценностное отношение к своей малой Родине, к традициям, государственной символике;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963"/>
        </w:tabs>
        <w:spacing w:after="0" w:line="32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сформированность чувства прекрасного и эстетических чувств на основе знакомства с балкарской культурой.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after="120" w:line="32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воспитание интереса к изучению балкарского языка, приобщение к истории и культуре балкарцев;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after="128" w:line="32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формирование сознательного отношения балкарскому языку как духовной и культурной </w:t>
      </w:r>
      <w:r w:rsidRPr="002C3E2B">
        <w:rPr>
          <w:rFonts w:ascii="Times New Roman" w:hAnsi="Times New Roman" w:cs="Times New Roman"/>
          <w:color w:val="000000" w:themeColor="text1"/>
        </w:rPr>
        <w:lastRenderedPageBreak/>
        <w:t>ценности народа; воспитание любви и интереса к татарскому языку;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after="194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применение полученных знаний, умений и навыков в речевой практике. </w:t>
      </w:r>
      <w:r w:rsidRPr="002C3E2B">
        <w:rPr>
          <w:rStyle w:val="25"/>
          <w:rFonts w:ascii="Times New Roman" w:hAnsi="Times New Roman" w:cs="Times New Roman"/>
          <w:color w:val="000000" w:themeColor="text1"/>
        </w:rPr>
        <w:t>Метапредметные: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109"/>
        </w:tabs>
        <w:spacing w:after="157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формирование основ умения учиться и способности к организации своей деятельности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985"/>
        </w:tabs>
        <w:spacing w:after="198" w:line="317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D137D8" w:rsidRPr="002C3E2B" w:rsidRDefault="009D3D9C">
      <w:pPr>
        <w:pStyle w:val="20"/>
        <w:shd w:val="clear" w:color="auto" w:fill="auto"/>
        <w:spacing w:after="133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способность к самообразованию и самовоспитанию.</w:t>
      </w:r>
    </w:p>
    <w:p w:rsidR="00D137D8" w:rsidRPr="002C3E2B" w:rsidRDefault="009D3D9C">
      <w:pPr>
        <w:pStyle w:val="24"/>
        <w:keepNext/>
        <w:keepLines/>
        <w:shd w:val="clear" w:color="auto" w:fill="auto"/>
        <w:spacing w:after="185" w:line="394" w:lineRule="exact"/>
        <w:ind w:left="2540"/>
        <w:jc w:val="left"/>
        <w:rPr>
          <w:rFonts w:ascii="Times New Roman" w:hAnsi="Times New Roman" w:cs="Times New Roman"/>
          <w:color w:val="000000" w:themeColor="text1"/>
        </w:rPr>
      </w:pPr>
      <w:bookmarkStart w:id="2" w:name="bookmark4"/>
      <w:r w:rsidRPr="002C3E2B">
        <w:rPr>
          <w:rFonts w:ascii="Times New Roman" w:hAnsi="Times New Roman" w:cs="Times New Roman"/>
          <w:color w:val="000000" w:themeColor="text1"/>
        </w:rPr>
        <w:t>Содержание курса внеурочной деятельности с указанием форм организации и видов деятельности.</w:t>
      </w:r>
      <w:bookmarkEnd w:id="2"/>
    </w:p>
    <w:p w:rsidR="00D137D8" w:rsidRPr="002C3E2B" w:rsidRDefault="009D3D9C">
      <w:pPr>
        <w:pStyle w:val="20"/>
        <w:shd w:val="clear" w:color="auto" w:fill="auto"/>
        <w:spacing w:after="194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Все виды учебной деятельности обучающихся на занятии, различные упражнения, составляющие единую методическую систему, подчинены решению комплексной задачи - развитию речи школьников, усвоению ими практической грамотности.</w:t>
      </w:r>
    </w:p>
    <w:p w:rsidR="00D137D8" w:rsidRPr="002C3E2B" w:rsidRDefault="009D3D9C">
      <w:pPr>
        <w:pStyle w:val="20"/>
        <w:shd w:val="clear" w:color="auto" w:fill="auto"/>
        <w:spacing w:after="234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Формы проведения занятий</w:t>
      </w:r>
    </w:p>
    <w:p w:rsidR="00D137D8" w:rsidRPr="002C3E2B" w:rsidRDefault="009D3D9C">
      <w:pPr>
        <w:pStyle w:val="20"/>
        <w:shd w:val="clear" w:color="auto" w:fill="auto"/>
        <w:spacing w:after="116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беседы, лекции;</w:t>
      </w:r>
    </w:p>
    <w:p w:rsidR="00D137D8" w:rsidRPr="002C3E2B" w:rsidRDefault="009D3D9C">
      <w:pPr>
        <w:pStyle w:val="20"/>
        <w:shd w:val="clear" w:color="auto" w:fill="auto"/>
        <w:spacing w:after="194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практические занятия с элементами игр и игровых элементов; с использованием дидактических и раздаточных материалов, пословиц и поговорок, считалок, рифмовок, ребусов, кроссвордов, головоломок, сказок; комплексная работа с текстом;</w:t>
      </w:r>
    </w:p>
    <w:p w:rsidR="00D137D8" w:rsidRPr="002C3E2B" w:rsidRDefault="009D3D9C">
      <w:pPr>
        <w:pStyle w:val="20"/>
        <w:shd w:val="clear" w:color="auto" w:fill="auto"/>
        <w:spacing w:after="229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самостоятельная работа (индивидуальная и групповая) со словарями разного типа;</w:t>
      </w:r>
    </w:p>
    <w:p w:rsidR="00D137D8" w:rsidRPr="002C3E2B" w:rsidRDefault="009D3D9C">
      <w:pPr>
        <w:pStyle w:val="20"/>
        <w:shd w:val="clear" w:color="auto" w:fill="auto"/>
        <w:spacing w:after="145" w:line="220" w:lineRule="exact"/>
        <w:ind w:firstLine="90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поиск информации в интернете.</w:t>
      </w:r>
    </w:p>
    <w:p w:rsidR="00D137D8" w:rsidRPr="002C3E2B" w:rsidRDefault="009D3D9C">
      <w:pPr>
        <w:pStyle w:val="20"/>
        <w:shd w:val="clear" w:color="auto" w:fill="auto"/>
        <w:spacing w:after="0" w:line="312" w:lineRule="exact"/>
        <w:ind w:firstLine="90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Интерес учащихся поддерживается внесением творческого элемента в занятия: самостоятельное составление кроссвордов, шарад ребусов, сказок.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 каждом занятии прослеживаются три части: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игровая;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теоретическая;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практическая.</w:t>
      </w:r>
    </w:p>
    <w:p w:rsidR="00D137D8" w:rsidRPr="002C3E2B" w:rsidRDefault="009D3D9C">
      <w:pPr>
        <w:pStyle w:val="24"/>
        <w:keepNext/>
        <w:keepLines/>
        <w:shd w:val="clear" w:color="auto" w:fill="auto"/>
        <w:spacing w:after="128" w:line="280" w:lineRule="exact"/>
        <w:ind w:firstLine="900"/>
        <w:jc w:val="left"/>
        <w:rPr>
          <w:rFonts w:ascii="Times New Roman" w:hAnsi="Times New Roman" w:cs="Times New Roman"/>
          <w:color w:val="000000" w:themeColor="text1"/>
        </w:rPr>
      </w:pPr>
      <w:bookmarkStart w:id="3" w:name="bookmark5"/>
      <w:r w:rsidRPr="002C3E2B">
        <w:rPr>
          <w:rFonts w:ascii="Times New Roman" w:hAnsi="Times New Roman" w:cs="Times New Roman"/>
          <w:color w:val="000000" w:themeColor="text1"/>
        </w:rPr>
        <w:t>Содержание курса.</w:t>
      </w:r>
      <w:bookmarkEnd w:id="3"/>
    </w:p>
    <w:p w:rsidR="00D137D8" w:rsidRPr="002C3E2B" w:rsidRDefault="009D3D9C">
      <w:pPr>
        <w:pStyle w:val="20"/>
        <w:shd w:val="clear" w:color="auto" w:fill="auto"/>
        <w:spacing w:after="0" w:line="307" w:lineRule="exact"/>
        <w:ind w:left="140" w:firstLine="68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 Программа построена на принципах личностно-ориентированного, деятельностного, коммуникативно-когнитивного и социокультурного подходов к обучению балкарскому языку. Личностная и практическая направленность выражается в учете возрастных особенностей младших школьников, их интересов, возможностей и потребностей. Это реализуется в подборе</w:t>
      </w:r>
    </w:p>
    <w:p w:rsidR="00D137D8" w:rsidRPr="002C3E2B" w:rsidRDefault="009D3D9C">
      <w:pPr>
        <w:pStyle w:val="20"/>
        <w:shd w:val="clear" w:color="auto" w:fill="auto"/>
        <w:spacing w:after="180" w:line="312" w:lineRule="exact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разнообразного материала для развития речевых и общеучебных навыков, отобранных с учетом психологических и возрастных особенностей младших школьников. Задания включают тексты для аудирования и чтения, игры, инструкции по выполнению поделок, страницы самоконтроля, захватывающую сквозную историю и др.</w:t>
      </w:r>
    </w:p>
    <w:p w:rsidR="00D137D8" w:rsidRPr="002C3E2B" w:rsidRDefault="009D3D9C">
      <w:pPr>
        <w:pStyle w:val="20"/>
        <w:shd w:val="clear" w:color="auto" w:fill="auto"/>
        <w:spacing w:after="176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Секреты устной речи. (Фонетика. Интонация) </w:t>
      </w:r>
      <w:r w:rsidRPr="002C3E2B">
        <w:rPr>
          <w:rFonts w:ascii="Times New Roman" w:hAnsi="Times New Roman" w:cs="Times New Roman"/>
          <w:color w:val="000000" w:themeColor="text1"/>
        </w:rPr>
        <w:t xml:space="preserve">Из истории письменности. Начальные сведения о происхождении слов. Назначение языка: средство общения и взаимопонимания людей, </w:t>
      </w:r>
      <w:r w:rsidRPr="002C3E2B">
        <w:rPr>
          <w:rFonts w:ascii="Times New Roman" w:hAnsi="Times New Roman" w:cs="Times New Roman"/>
          <w:color w:val="000000" w:themeColor="text1"/>
        </w:rPr>
        <w:lastRenderedPageBreak/>
        <w:t>средство сообщения информации и средство побуждения к чему-либо. Закрепление в словесных произведениях результатов познания мира и самопознания человека, нравственных устоев общества.</w:t>
      </w:r>
    </w:p>
    <w:p w:rsidR="00D137D8" w:rsidRPr="002C3E2B" w:rsidRDefault="009D3D9C">
      <w:pPr>
        <w:pStyle w:val="20"/>
        <w:shd w:val="clear" w:color="auto" w:fill="auto"/>
        <w:spacing w:after="188" w:line="317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+ Слово красит человека: речевой этикет </w:t>
      </w:r>
      <w:r w:rsidRPr="002C3E2B">
        <w:rPr>
          <w:rFonts w:ascii="Times New Roman" w:hAnsi="Times New Roman" w:cs="Times New Roman"/>
          <w:color w:val="000000" w:themeColor="text1"/>
        </w:rPr>
        <w:t>Секреты письменной речи. (Графика. Орфография. Пунктуация) Значение языка для жизни общества. Слово-заповедь</w:t>
      </w:r>
    </w:p>
    <w:p w:rsidR="00D137D8" w:rsidRPr="002C3E2B" w:rsidRDefault="009D3D9C">
      <w:pPr>
        <w:pStyle w:val="20"/>
        <w:shd w:val="clear" w:color="auto" w:fill="auto"/>
        <w:spacing w:after="176" w:line="307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+ Слово о словах. Лексика </w:t>
      </w:r>
      <w:r w:rsidRPr="002C3E2B">
        <w:rPr>
          <w:rFonts w:ascii="Times New Roman" w:hAnsi="Times New Roman" w:cs="Times New Roman"/>
          <w:color w:val="000000" w:themeColor="text1"/>
        </w:rPr>
        <w:t>Лексическое значение слова. Способы определения значения слова. Слова однозначные и многозначные. Употребление многозначных слов в произведениях словесности. Омонимы, их отличие от многозначных слов. Роль омонимов в художественных произведениях. Синонимы и антонимы, их роль в художественных произведениях. Неологизмы, устаревшие слова. Их значение в произведении. Фразеологизмы, их способность придавать произведению разговорную или книжную окраску.</w:t>
      </w:r>
    </w:p>
    <w:p w:rsidR="00D137D8" w:rsidRPr="002C3E2B" w:rsidRDefault="009D3D9C">
      <w:pPr>
        <w:pStyle w:val="20"/>
        <w:shd w:val="clear" w:color="auto" w:fill="auto"/>
        <w:spacing w:after="0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  <w:sectPr w:rsidR="00D137D8" w:rsidRPr="002C3E2B">
          <w:pgSz w:w="11900" w:h="16840"/>
          <w:pgMar w:top="1188" w:right="771" w:bottom="1015" w:left="1510" w:header="0" w:footer="3" w:gutter="0"/>
          <w:cols w:space="720"/>
          <w:noEndnote/>
          <w:docGrid w:linePitch="360"/>
        </w:sect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* Секреты морфологии и синтаксиса. (Морфология. Синтаксис.) </w:t>
      </w:r>
      <w:r w:rsidRPr="002C3E2B">
        <w:rPr>
          <w:rFonts w:ascii="Times New Roman" w:hAnsi="Times New Roman" w:cs="Times New Roman"/>
          <w:color w:val="000000" w:themeColor="text1"/>
        </w:rPr>
        <w:t>Получают знания из области морфологии и синтаксиса, даются задания повышенной трудности, для любознательных. На последнем занятии проводится мониторинг, подтверждающий знания. Умения и навыки, которые получили дети на занятиях.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4843"/>
        <w:gridCol w:w="994"/>
        <w:gridCol w:w="1430"/>
        <w:gridCol w:w="1589"/>
      </w:tblGrid>
      <w:tr w:rsidR="00D137D8" w:rsidRPr="002C3E2B">
        <w:trPr>
          <w:trHeight w:hRule="exact" w:val="365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86"/>
          <w:jc w:val="center"/>
        </w:trPr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18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before="180"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Неологизмы.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Удивительное прилагательное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Загадочное существительное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гостях у глагола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Мир местоимений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Грамматике учиться-всегда пригодится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Какими бывают предложения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Раскрытые тайны предложения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 рамматическое домино».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 одном и том же разными словами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по балкарскому языку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рождаются фразеологизмы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6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3pt"/>
                <w:rFonts w:ascii="Times New Roman" w:hAnsi="Times New Roman" w:cs="Times New Roman"/>
                <w:b w:val="0"/>
                <w:bCs w:val="0"/>
                <w:color w:val="000000" w:themeColor="text1"/>
              </w:rPr>
              <w:t>32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710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headerReference w:type="default" r:id="rId7"/>
          <w:headerReference w:type="first" r:id="rId8"/>
          <w:pgSz w:w="11900" w:h="16840"/>
          <w:pgMar w:top="2309" w:right="723" w:bottom="1028" w:left="1467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"/>
        <w:gridCol w:w="4848"/>
        <w:gridCol w:w="989"/>
        <w:gridCol w:w="1426"/>
        <w:gridCol w:w="1536"/>
      </w:tblGrid>
      <w:tr w:rsidR="00D137D8" w:rsidRPr="002C3E2B">
        <w:trPr>
          <w:trHeight w:hRule="exact" w:val="37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33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Поиск нужного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Бенефис знаний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00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  <w:sectPr w:rsidR="009C30D2" w:rsidRPr="002C3E2B">
          <w:pgSz w:w="11900" w:h="16840"/>
          <w:pgMar w:top="1152" w:right="848" w:bottom="1152" w:left="1453" w:header="0" w:footer="3" w:gutter="0"/>
          <w:cols w:space="720"/>
          <w:noEndnote/>
          <w:docGrid w:linePitch="360"/>
        </w:sectPr>
      </w:pPr>
    </w:p>
    <w:p w:rsidR="00D137D8" w:rsidRPr="002C3E2B" w:rsidRDefault="00D137D8">
      <w:pPr>
        <w:framePr w:w="9710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tbl>
      <w:tblPr>
        <w:tblpPr w:leftFromText="180" w:rightFromText="180" w:vertAnchor="text" w:horzAnchor="margin" w:tblpY="-1258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834"/>
        <w:gridCol w:w="1003"/>
        <w:gridCol w:w="1426"/>
        <w:gridCol w:w="1589"/>
      </w:tblGrid>
      <w:tr w:rsidR="009C30D2" w:rsidRPr="002C3E2B" w:rsidTr="009C30D2">
        <w:trPr>
          <w:trHeight w:hRule="exact" w:val="370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9C30D2" w:rsidRPr="002C3E2B" w:rsidTr="009C30D2">
        <w:trPr>
          <w:trHeight w:hRule="exact" w:val="691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18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9C30D2" w:rsidRPr="002C3E2B" w:rsidRDefault="009C30D2" w:rsidP="009C30D2">
            <w:pPr>
              <w:pStyle w:val="20"/>
              <w:shd w:val="clear" w:color="auto" w:fill="auto"/>
              <w:spacing w:before="180"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Неологизмы.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70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6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80" w:lineRule="exac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Удивительное прилагательное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Загадочное существительное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гостях у глагола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Мир местоимений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70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Грамматике учиться-всегда пригодится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Какими бывают предложения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Раскрытые тайны предложения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Грамматическое домино».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 одном и том же разными словами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по балкарскому языку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рождаются фразеологизмы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70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4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2312" w:right="714" w:bottom="1017" w:left="147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"/>
        <w:gridCol w:w="4848"/>
        <w:gridCol w:w="989"/>
        <w:gridCol w:w="1426"/>
        <w:gridCol w:w="1541"/>
      </w:tblGrid>
      <w:tr w:rsidR="00D137D8" w:rsidRPr="002C3E2B">
        <w:trPr>
          <w:trHeight w:hRule="exact" w:val="37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33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Поиск нужного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Бенефис знаний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05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headerReference w:type="default" r:id="rId9"/>
          <w:headerReference w:type="first" r:id="rId10"/>
          <w:pgSz w:w="11900" w:h="16840"/>
          <w:pgMar w:top="1182" w:right="822" w:bottom="1182" w:left="1473" w:header="0" w:footer="3" w:gutter="0"/>
          <w:cols w:space="720"/>
          <w:noEndnote/>
          <w:docGrid w:linePitch="360"/>
        </w:sectPr>
      </w:pPr>
    </w:p>
    <w:p w:rsidR="00D137D8" w:rsidRPr="002C3E2B" w:rsidRDefault="009D3D9C">
      <w:pPr>
        <w:pStyle w:val="32"/>
        <w:shd w:val="clear" w:color="auto" w:fill="auto"/>
        <w:spacing w:after="784" w:line="280" w:lineRule="exact"/>
        <w:ind w:left="60"/>
        <w:jc w:val="center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lastRenderedPageBreak/>
        <w:t>8 «Г»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4848"/>
        <w:gridCol w:w="989"/>
        <w:gridCol w:w="1426"/>
        <w:gridCol w:w="1589"/>
      </w:tblGrid>
      <w:tr w:rsidR="00D137D8" w:rsidRPr="002C3E2B">
        <w:trPr>
          <w:trHeight w:hRule="exact" w:val="365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18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before="180"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Зачем нужна речь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Язык и речь - чудо из чудес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Почему не всегда совпадает звучание и написание слова?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Для чего используют звуковые повторы в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Какова роль интонации в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Необычные правила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Когда без словаря не обойтись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Обобщающее занятие «Кто говорит- сеет, кто слушает- собирает»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D137D8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Правила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Формулы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104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Вежливость как нравственно</w:t>
            </w: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softHyphen/>
              <w:t>ценностная основа культуры речевого поведения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Красота и богатство балкарского языка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«Волшебные слова»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Праздник»день вежливости»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Чудесные превращения. Игры со словами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 энциклопедических и лингвистических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царстве смыслов много дорог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многозначности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и почему появляются неологизмы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словарях, которые рассказывают об истории слов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скороговорок, считалок, поговорок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Слово и его лексическое значение.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Однозначные и многозначные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Прямое и переносное значение слова.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701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4843"/>
        <w:gridCol w:w="994"/>
        <w:gridCol w:w="1426"/>
        <w:gridCol w:w="1550"/>
      </w:tblGrid>
      <w:tr w:rsidR="00D137D8" w:rsidRPr="002C3E2B">
        <w:trPr>
          <w:trHeight w:hRule="exact" w:val="37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«Угадай значение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Омонимы. Викторина «Слова- близнецы».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Синонимы. 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«Слова-друзья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Антонимы. Игра «Слова-противники».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Происхождение слов. Жизнь слова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«Пришли и прижились» 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Устаревшие слова.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«Непонятные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29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1130" w:right="749" w:bottom="1113" w:left="144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843"/>
        <w:gridCol w:w="989"/>
        <w:gridCol w:w="1430"/>
        <w:gridCol w:w="1584"/>
      </w:tblGrid>
      <w:tr w:rsidR="00D137D8" w:rsidRPr="002C3E2B">
        <w:trPr>
          <w:trHeight w:hRule="exact" w:val="374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8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Зачем нужна речь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Язык и речь - чудо из чудес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Почему не всегда совпадает звучание и написание слова?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Для чего используют звуковые повторы в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Какова роль интонации в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Необычные правила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Когда без словаря не обойтись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Обобщающее занятие «Кто говорит- сеет, кто слушает- собирает»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Правила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Формулы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104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Вежливость как нравственно</w:t>
            </w: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softHyphen/>
              <w:t>ценностная основа культуры речевого поведения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Красота и богатство балкарского языка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«Волшебные слова»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Праздник»день вежливости»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Чудесные превращения. Игры со словами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 энциклопедических и лингвистических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царстве смыслов много дорог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многозначности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и почему появляются неологизмы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словарях, которые рассказывают об истории слов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скороговорок, считалок, поговорок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Слово и его лексическое значение.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Однозначные и многозначные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Прямое и переносное значение слова.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706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headerReference w:type="default" r:id="rId11"/>
          <w:headerReference w:type="first" r:id="rId12"/>
          <w:pgSz w:w="11900" w:h="16840"/>
          <w:pgMar w:top="2326" w:right="751" w:bottom="1075" w:left="144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4843"/>
        <w:gridCol w:w="994"/>
        <w:gridCol w:w="1426"/>
        <w:gridCol w:w="1550"/>
      </w:tblGrid>
      <w:tr w:rsidR="00D137D8" w:rsidRPr="002C3E2B">
        <w:trPr>
          <w:trHeight w:hRule="exact" w:val="37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«Угадай значение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Омонимы. Викторина «Слова- близнецы».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Синонимы. 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«Слова-друзья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Антонимы. Игра «Слова-противники».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Происхождение слов. Жизнь слова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«Пришли и прижились» 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Устаревшие слова.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«Непонятные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9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29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1180" w:right="797" w:bottom="1180" w:left="147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4838"/>
        <w:gridCol w:w="998"/>
        <w:gridCol w:w="1430"/>
        <w:gridCol w:w="1579"/>
      </w:tblGrid>
      <w:tr w:rsidR="00D137D8" w:rsidRPr="002C3E2B">
        <w:trPr>
          <w:trHeight w:hRule="exact" w:val="374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82"/>
          <w:jc w:val="center"/>
        </w:trPr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Самостоятельные и служебные части. Практикум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существительных по существу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172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Употребление в речи существительных прилагательных, местоимений,</w:t>
            </w:r>
          </w:p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числительных. Грамматический турнир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6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Слова вежливости, междометия. Создаём ребусы.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Звукоподражательные слова, их роль и употребление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Игра«Неизвестное об известном» на распознавание частей речи.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Такие разные признаки предметов.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Знаешь ли ты части речи?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Загадочное существительное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Удивительное прилагательное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гостях у глагола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Мир местоимений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Грамматике учиться-всегда пригодится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Раскрытые тайны предложения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 рамматическое домино».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 одном и том же разными словами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по балкарскому языку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рождаются фразеологизмы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91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2340" w:right="731" w:bottom="1061" w:left="147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4848"/>
        <w:gridCol w:w="989"/>
        <w:gridCol w:w="1426"/>
        <w:gridCol w:w="1550"/>
      </w:tblGrid>
      <w:tr w:rsidR="00D137D8" w:rsidRPr="002C3E2B">
        <w:trPr>
          <w:trHeight w:hRule="exact" w:val="71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27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Поиск нужного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Какими бывают предложения (17)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24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sectPr w:rsidR="00D137D8" w:rsidRPr="002C3E2B" w:rsidSect="00D137D8">
      <w:pgSz w:w="11900" w:h="16840"/>
      <w:pgMar w:top="1158" w:right="670" w:bottom="1158" w:left="160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955" w:rsidRDefault="004B3955" w:rsidP="00D137D8">
      <w:r>
        <w:separator/>
      </w:r>
    </w:p>
  </w:endnote>
  <w:endnote w:type="continuationSeparator" w:id="0">
    <w:p w:rsidR="004B3955" w:rsidRDefault="004B3955" w:rsidP="00D1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955" w:rsidRDefault="004B3955"/>
  </w:footnote>
  <w:footnote w:type="continuationSeparator" w:id="0">
    <w:p w:rsidR="004B3955" w:rsidRDefault="004B395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3555365</wp:posOffset>
              </wp:positionH>
              <wp:positionV relativeFrom="page">
                <wp:posOffset>805180</wp:posOffset>
              </wp:positionV>
              <wp:extent cx="822325" cy="263525"/>
              <wp:effectExtent l="254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232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Pr="009C30D2" w:rsidRDefault="009C30D2" w:rsidP="009C30D2">
                          <w:r>
                            <w:rPr>
                              <w:lang w:val="en-US"/>
                            </w:rPr>
                            <w:t xml:space="preserve">7 </w:t>
                          </w:r>
                          <w:r>
                            <w:t xml:space="preserve"> «Б», 7 «Г»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79.95pt;margin-top:63.4pt;width:64.75pt;height:20.7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" filled="f" stroked="f">
              <v:textbox style="mso-fit-shape-to-text:t" inset="0,0,0,0">
                <w:txbxContent>
                  <w:p w:rsidR="00D137D8" w:rsidRPr="009C30D2" w:rsidRDefault="009C30D2" w:rsidP="009C30D2">
                    <w:r>
                      <w:rPr>
                        <w:lang w:val="en-US"/>
                      </w:rPr>
                      <w:t xml:space="preserve">7 </w:t>
                    </w:r>
                    <w:r>
                      <w:t xml:space="preserve"> «Б», 7 «Г»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3528695</wp:posOffset>
              </wp:positionH>
              <wp:positionV relativeFrom="page">
                <wp:posOffset>800100</wp:posOffset>
              </wp:positionV>
              <wp:extent cx="897255" cy="217170"/>
              <wp:effectExtent l="4445" t="0" r="63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7255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Default="009D3D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7 «А»,7 «В»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77.85pt;margin-top:63pt;width:70.65pt;height:17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" filled="f" stroked="f">
              <v:textbox style="mso-fit-shape-to-text:t" inset="0,0,0,0">
                <w:txbxContent>
                  <w:p w:rsidR="00D137D8" w:rsidRDefault="009D3D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7 «А»,7 «В»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D137D8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D137D8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3218815</wp:posOffset>
              </wp:positionH>
              <wp:positionV relativeFrom="page">
                <wp:posOffset>819785</wp:posOffset>
              </wp:positionV>
              <wp:extent cx="1537970" cy="217170"/>
              <wp:effectExtent l="0" t="63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7970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Default="009D3D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9 «А», «Б», «В», «Г»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53.45pt;margin-top:64.55pt;width:121.1pt;height:17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" filled="f" stroked="f">
              <v:textbox style="mso-fit-shape-to-text:t" inset="0,0,0,0">
                <w:txbxContent>
                  <w:p w:rsidR="00D137D8" w:rsidRDefault="009D3D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9 «А», «Б», «В», «Г»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3574415</wp:posOffset>
              </wp:positionH>
              <wp:positionV relativeFrom="page">
                <wp:posOffset>814070</wp:posOffset>
              </wp:positionV>
              <wp:extent cx="888365" cy="217170"/>
              <wp:effectExtent l="2540" t="4445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8365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Default="009D3D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8 «Б»,</w:t>
                          </w:r>
                          <w:r w:rsidR="009C30D2">
                            <w:rPr>
                              <w:rStyle w:val="a6"/>
                              <w:b/>
                              <w:bCs/>
                            </w:rPr>
                            <w:t xml:space="preserve">8 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«В»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81.45pt;margin-top:64.1pt;width:69.95pt;height:17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" filled="f" stroked="f">
              <v:textbox style="mso-fit-shape-to-text:t" inset="0,0,0,0">
                <w:txbxContent>
                  <w:p w:rsidR="00D137D8" w:rsidRDefault="009D3D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8 «Б»,</w:t>
                    </w:r>
                    <w:r w:rsidR="009C30D2">
                      <w:rPr>
                        <w:rStyle w:val="a6"/>
                        <w:b/>
                        <w:bCs/>
                      </w:rPr>
                      <w:t xml:space="preserve">8 </w:t>
                    </w:r>
                    <w:r>
                      <w:rPr>
                        <w:rStyle w:val="a6"/>
                        <w:b/>
                        <w:bCs/>
                      </w:rPr>
                      <w:t>«В»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260AB"/>
    <w:multiLevelType w:val="multilevel"/>
    <w:tmpl w:val="6ACEEA5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7D8"/>
    <w:rsid w:val="0009540D"/>
    <w:rsid w:val="0021232E"/>
    <w:rsid w:val="002A7981"/>
    <w:rsid w:val="002C3E2B"/>
    <w:rsid w:val="002E6EF7"/>
    <w:rsid w:val="004B3955"/>
    <w:rsid w:val="00773DD2"/>
    <w:rsid w:val="008D40EC"/>
    <w:rsid w:val="00964D40"/>
    <w:rsid w:val="009C30D2"/>
    <w:rsid w:val="009D3D9C"/>
    <w:rsid w:val="00A72DCF"/>
    <w:rsid w:val="00B35242"/>
    <w:rsid w:val="00BC1218"/>
    <w:rsid w:val="00D137D8"/>
    <w:rsid w:val="00D54D48"/>
    <w:rsid w:val="00E46022"/>
    <w:rsid w:val="00F66135"/>
    <w:rsid w:val="00F9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4C669"/>
  <w15:docId w15:val="{E1994D00-0328-43D1-BBE1-0EB52FE1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137D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137D8"/>
    <w:rPr>
      <w:color w:val="0066CC"/>
      <w:u w:val="single"/>
    </w:rPr>
  </w:style>
  <w:style w:type="character" w:customStyle="1" w:styleId="3Exact">
    <w:name w:val="Основной текст (3) Exact"/>
    <w:basedOn w:val="a0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sid w:val="00D137D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Заголовок №3_"/>
    <w:basedOn w:val="a0"/>
    <w:link w:val="30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_"/>
    <w:basedOn w:val="a0"/>
    <w:link w:val="24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Verdana4pt">
    <w:name w:val="Основной текст (2) + Verdana;4 pt;Полужирный"/>
    <w:basedOn w:val="2"/>
    <w:rsid w:val="00D137D8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2">
    <w:name w:val="Основной текст (3)"/>
    <w:basedOn w:val="a"/>
    <w:link w:val="31"/>
    <w:rsid w:val="00D137D8"/>
    <w:pPr>
      <w:shd w:val="clear" w:color="auto" w:fill="FFFFFF"/>
      <w:spacing w:line="600" w:lineRule="exact"/>
      <w:jc w:val="both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137D8"/>
    <w:pPr>
      <w:shd w:val="clear" w:color="auto" w:fill="FFFFFF"/>
      <w:spacing w:after="360" w:line="0" w:lineRule="atLeast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Заголовок №1"/>
    <w:basedOn w:val="a"/>
    <w:link w:val="1"/>
    <w:rsid w:val="00D137D8"/>
    <w:pPr>
      <w:shd w:val="clear" w:color="auto" w:fill="FFFFFF"/>
      <w:spacing w:before="1620" w:after="900" w:line="0" w:lineRule="atLeast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30">
    <w:name w:val="Заголовок №3"/>
    <w:basedOn w:val="a"/>
    <w:link w:val="3"/>
    <w:rsid w:val="00D137D8"/>
    <w:pPr>
      <w:shd w:val="clear" w:color="auto" w:fill="FFFFFF"/>
      <w:spacing w:before="900" w:line="595" w:lineRule="exact"/>
      <w:ind w:hanging="1080"/>
      <w:outlineLvl w:val="2"/>
    </w:pPr>
    <w:rPr>
      <w:rFonts w:ascii="Calibri" w:eastAsia="Calibri" w:hAnsi="Calibri" w:cs="Calibri"/>
      <w:sz w:val="28"/>
      <w:szCs w:val="28"/>
    </w:rPr>
  </w:style>
  <w:style w:type="paragraph" w:customStyle="1" w:styleId="24">
    <w:name w:val="Заголовок №2"/>
    <w:basedOn w:val="a"/>
    <w:link w:val="23"/>
    <w:rsid w:val="00D137D8"/>
    <w:pPr>
      <w:shd w:val="clear" w:color="auto" w:fill="FFFFFF"/>
      <w:spacing w:after="300" w:line="0" w:lineRule="atLeast"/>
      <w:ind w:hanging="1360"/>
      <w:jc w:val="center"/>
      <w:outlineLvl w:val="1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137D8"/>
    <w:pPr>
      <w:shd w:val="clear" w:color="auto" w:fill="FFFFFF"/>
      <w:spacing w:before="120" w:after="300" w:line="0" w:lineRule="atLeast"/>
      <w:jc w:val="center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D137D8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9C30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30D2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9C30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30D2"/>
    <w:rPr>
      <w:color w:val="000000"/>
    </w:rPr>
  </w:style>
  <w:style w:type="table" w:styleId="ab">
    <w:name w:val="Table Grid"/>
    <w:basedOn w:val="a1"/>
    <w:uiPriority w:val="59"/>
    <w:rsid w:val="002C3E2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руководитель</cp:lastModifiedBy>
  <cp:revision>6</cp:revision>
  <dcterms:created xsi:type="dcterms:W3CDTF">2025-10-03T08:51:00Z</dcterms:created>
  <dcterms:modified xsi:type="dcterms:W3CDTF">2025-10-21T06:17:00Z</dcterms:modified>
</cp:coreProperties>
</file>